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1A2" w:rsidRDefault="00436D1E" w:rsidP="00D461A2">
      <w:pPr>
        <w:jc w:val="center"/>
        <w:rPr>
          <w:rFonts w:asciiTheme="minorHAnsi" w:hAnsiTheme="minorHAnsi"/>
          <w:b/>
          <w:sz w:val="44"/>
        </w:rPr>
      </w:pPr>
      <w:r>
        <w:rPr>
          <w:rFonts w:asciiTheme="minorHAnsi" w:hAnsiTheme="minorHAnsi"/>
          <w:b/>
          <w:sz w:val="44"/>
        </w:rPr>
        <w:t>Document</w:t>
      </w:r>
      <w:r w:rsidR="00334FB0">
        <w:rPr>
          <w:rFonts w:asciiTheme="minorHAnsi" w:hAnsiTheme="minorHAnsi"/>
          <w:b/>
          <w:sz w:val="44"/>
        </w:rPr>
        <w:t xml:space="preserve"> No. 3</w:t>
      </w:r>
    </w:p>
    <w:p w:rsidR="00D461A2" w:rsidRDefault="00D461A2" w:rsidP="00D461A2">
      <w:pPr>
        <w:jc w:val="center"/>
        <w:rPr>
          <w:rFonts w:asciiTheme="minorHAnsi" w:hAnsiTheme="minorHAnsi"/>
          <w:sz w:val="44"/>
        </w:rPr>
      </w:pPr>
      <w:r>
        <w:rPr>
          <w:rFonts w:asciiTheme="minorHAnsi" w:hAnsiTheme="minorHAnsi"/>
          <w:b/>
          <w:sz w:val="44"/>
        </w:rPr>
        <w:t>Virgil</w:t>
      </w:r>
      <w:proofErr w:type="gramStart"/>
      <w:r>
        <w:rPr>
          <w:rFonts w:asciiTheme="minorHAnsi" w:hAnsiTheme="minorHAnsi"/>
          <w:b/>
          <w:sz w:val="44"/>
        </w:rPr>
        <w:t xml:space="preserve">, </w:t>
      </w:r>
      <w:r w:rsidRPr="00246EB9">
        <w:rPr>
          <w:rFonts w:asciiTheme="minorHAnsi" w:hAnsiTheme="minorHAnsi"/>
          <w:b/>
          <w:sz w:val="44"/>
        </w:rPr>
        <w:t xml:space="preserve"> </w:t>
      </w:r>
      <w:r>
        <w:rPr>
          <w:rFonts w:asciiTheme="minorHAnsi" w:hAnsiTheme="minorHAnsi"/>
          <w:b/>
          <w:i/>
          <w:sz w:val="44"/>
        </w:rPr>
        <w:t>Aeneid</w:t>
      </w:r>
      <w:proofErr w:type="gramEnd"/>
      <w:r>
        <w:rPr>
          <w:rFonts w:asciiTheme="minorHAnsi" w:hAnsiTheme="minorHAnsi"/>
          <w:b/>
          <w:i/>
          <w:sz w:val="44"/>
        </w:rPr>
        <w:t xml:space="preserve">  </w:t>
      </w:r>
      <w:r w:rsidR="006A34E2">
        <w:rPr>
          <w:rFonts w:asciiTheme="minorHAnsi" w:hAnsiTheme="minorHAnsi"/>
          <w:sz w:val="44"/>
        </w:rPr>
        <w:t>2</w:t>
      </w:r>
      <w:r w:rsidRPr="00D461A2">
        <w:rPr>
          <w:rFonts w:asciiTheme="minorHAnsi" w:hAnsiTheme="minorHAnsi"/>
          <w:sz w:val="44"/>
        </w:rPr>
        <w:t>.</w:t>
      </w:r>
      <w:r w:rsidR="00906835">
        <w:rPr>
          <w:rFonts w:asciiTheme="minorHAnsi" w:hAnsiTheme="minorHAnsi"/>
          <w:sz w:val="44"/>
        </w:rPr>
        <w:t>5</w:t>
      </w:r>
      <w:r w:rsidR="00B625D3">
        <w:rPr>
          <w:rFonts w:asciiTheme="minorHAnsi" w:hAnsiTheme="minorHAnsi"/>
          <w:sz w:val="44"/>
        </w:rPr>
        <w:t>44-558</w:t>
      </w:r>
    </w:p>
    <w:p w:rsidR="00F35557" w:rsidRDefault="00F35557" w:rsidP="00F35557">
      <w:pPr>
        <w:ind w:left="907"/>
        <w:rPr>
          <w:sz w:val="28"/>
        </w:rPr>
      </w:pPr>
    </w:p>
    <w:p w:rsidR="003738AE" w:rsidRDefault="003738AE">
      <w:pPr>
        <w:rPr>
          <w:sz w:val="28"/>
        </w:rPr>
      </w:pPr>
    </w:p>
    <w:p w:rsidR="00B625D3" w:rsidRPr="00B625D3" w:rsidRDefault="00B625D3" w:rsidP="00B625D3">
      <w:pPr>
        <w:ind w:left="907"/>
        <w:rPr>
          <w:sz w:val="28"/>
        </w:rPr>
      </w:pPr>
      <w:proofErr w:type="gramStart"/>
      <w:r w:rsidRPr="00B625D3">
        <w:rPr>
          <w:sz w:val="28"/>
        </w:rPr>
        <w:t>sic</w:t>
      </w:r>
      <w:proofErr w:type="gramEnd"/>
      <w:r w:rsidRPr="00B625D3">
        <w:rPr>
          <w:sz w:val="28"/>
        </w:rPr>
        <w:t xml:space="preserve"> </w:t>
      </w:r>
      <w:proofErr w:type="spellStart"/>
      <w:r w:rsidRPr="00B625D3">
        <w:rPr>
          <w:sz w:val="28"/>
        </w:rPr>
        <w:t>fatus</w:t>
      </w:r>
      <w:proofErr w:type="spellEnd"/>
      <w:r w:rsidRPr="00B625D3">
        <w:rPr>
          <w:sz w:val="28"/>
        </w:rPr>
        <w:t xml:space="preserve"> senior </w:t>
      </w:r>
      <w:proofErr w:type="spellStart"/>
      <w:r w:rsidRPr="00B625D3">
        <w:rPr>
          <w:sz w:val="28"/>
        </w:rPr>
        <w:t>telumque</w:t>
      </w:r>
      <w:proofErr w:type="spellEnd"/>
      <w:r w:rsidRPr="00B625D3">
        <w:rPr>
          <w:sz w:val="28"/>
        </w:rPr>
        <w:t xml:space="preserve"> </w:t>
      </w:r>
      <w:proofErr w:type="spellStart"/>
      <w:r w:rsidRPr="00B625D3">
        <w:rPr>
          <w:sz w:val="28"/>
        </w:rPr>
        <w:t>imbelle</w:t>
      </w:r>
      <w:proofErr w:type="spellEnd"/>
      <w:r w:rsidR="00A71F2E">
        <w:rPr>
          <w:rStyle w:val="FootnoteReference"/>
          <w:sz w:val="28"/>
        </w:rPr>
        <w:footnoteReference w:id="1"/>
      </w:r>
      <w:r w:rsidRPr="00B625D3">
        <w:rPr>
          <w:sz w:val="28"/>
        </w:rPr>
        <w:t xml:space="preserve"> sine </w:t>
      </w:r>
      <w:proofErr w:type="spellStart"/>
      <w:r w:rsidRPr="00B625D3">
        <w:rPr>
          <w:sz w:val="28"/>
        </w:rPr>
        <w:t>ictu</w:t>
      </w:r>
      <w:proofErr w:type="spellEnd"/>
    </w:p>
    <w:p w:rsidR="00B625D3" w:rsidRPr="00B625D3" w:rsidRDefault="00B625D3" w:rsidP="00B625D3">
      <w:pPr>
        <w:ind w:left="907"/>
        <w:rPr>
          <w:sz w:val="28"/>
        </w:rPr>
      </w:pPr>
      <w:proofErr w:type="spellStart"/>
      <w:proofErr w:type="gramStart"/>
      <w:r w:rsidRPr="00B625D3">
        <w:rPr>
          <w:sz w:val="28"/>
        </w:rPr>
        <w:t>coniecit</w:t>
      </w:r>
      <w:proofErr w:type="spellEnd"/>
      <w:proofErr w:type="gramEnd"/>
      <w:r w:rsidRPr="00B625D3">
        <w:rPr>
          <w:sz w:val="28"/>
        </w:rPr>
        <w:t xml:space="preserve">, </w:t>
      </w:r>
      <w:proofErr w:type="spellStart"/>
      <w:r w:rsidRPr="00B625D3">
        <w:rPr>
          <w:sz w:val="28"/>
        </w:rPr>
        <w:t>rauco</w:t>
      </w:r>
      <w:proofErr w:type="spellEnd"/>
      <w:r w:rsidRPr="00B625D3">
        <w:rPr>
          <w:sz w:val="28"/>
        </w:rPr>
        <w:t xml:space="preserve"> quod </w:t>
      </w:r>
      <w:proofErr w:type="spellStart"/>
      <w:r w:rsidRPr="00B625D3">
        <w:rPr>
          <w:sz w:val="28"/>
        </w:rPr>
        <w:t>protinus</w:t>
      </w:r>
      <w:proofErr w:type="spellEnd"/>
      <w:r w:rsidRPr="00B625D3">
        <w:rPr>
          <w:sz w:val="28"/>
        </w:rPr>
        <w:t xml:space="preserve"> </w:t>
      </w:r>
      <w:proofErr w:type="spellStart"/>
      <w:r w:rsidRPr="00B625D3">
        <w:rPr>
          <w:sz w:val="28"/>
        </w:rPr>
        <w:t>aere</w:t>
      </w:r>
      <w:proofErr w:type="spellEnd"/>
      <w:r w:rsidRPr="00B625D3">
        <w:rPr>
          <w:sz w:val="28"/>
        </w:rPr>
        <w:t xml:space="preserve"> </w:t>
      </w:r>
      <w:proofErr w:type="spellStart"/>
      <w:r w:rsidRPr="00B625D3">
        <w:rPr>
          <w:sz w:val="28"/>
        </w:rPr>
        <w:t>repulsum</w:t>
      </w:r>
      <w:proofErr w:type="spellEnd"/>
      <w:r w:rsidRPr="00B625D3">
        <w:rPr>
          <w:sz w:val="28"/>
        </w:rPr>
        <w:t>,               545</w:t>
      </w:r>
    </w:p>
    <w:p w:rsidR="00B625D3" w:rsidRPr="00B625D3" w:rsidRDefault="00B625D3" w:rsidP="00B625D3">
      <w:pPr>
        <w:ind w:left="907"/>
        <w:rPr>
          <w:sz w:val="28"/>
        </w:rPr>
      </w:pPr>
      <w:proofErr w:type="gramStart"/>
      <w:r w:rsidRPr="00B625D3">
        <w:rPr>
          <w:sz w:val="28"/>
        </w:rPr>
        <w:t>et</w:t>
      </w:r>
      <w:proofErr w:type="gramEnd"/>
      <w:r w:rsidRPr="00B625D3">
        <w:rPr>
          <w:sz w:val="28"/>
        </w:rPr>
        <w:t xml:space="preserve"> </w:t>
      </w:r>
      <w:proofErr w:type="spellStart"/>
      <w:r w:rsidRPr="00B625D3">
        <w:rPr>
          <w:sz w:val="28"/>
        </w:rPr>
        <w:t>summo</w:t>
      </w:r>
      <w:proofErr w:type="spellEnd"/>
      <w:r w:rsidRPr="00B625D3">
        <w:rPr>
          <w:sz w:val="28"/>
        </w:rPr>
        <w:t xml:space="preserve"> </w:t>
      </w:r>
      <w:proofErr w:type="spellStart"/>
      <w:r w:rsidRPr="00B625D3">
        <w:rPr>
          <w:sz w:val="28"/>
        </w:rPr>
        <w:t>clipei</w:t>
      </w:r>
      <w:proofErr w:type="spellEnd"/>
      <w:r w:rsidRPr="00B625D3">
        <w:rPr>
          <w:sz w:val="28"/>
        </w:rPr>
        <w:t xml:space="preserve"> </w:t>
      </w:r>
      <w:proofErr w:type="spellStart"/>
      <w:r w:rsidRPr="00B625D3">
        <w:rPr>
          <w:sz w:val="28"/>
        </w:rPr>
        <w:t>nequiquam</w:t>
      </w:r>
      <w:proofErr w:type="spellEnd"/>
      <w:r w:rsidRPr="00B625D3">
        <w:rPr>
          <w:sz w:val="28"/>
        </w:rPr>
        <w:t xml:space="preserve"> </w:t>
      </w:r>
      <w:proofErr w:type="spellStart"/>
      <w:r w:rsidRPr="00B625D3">
        <w:rPr>
          <w:sz w:val="28"/>
        </w:rPr>
        <w:t>umbone</w:t>
      </w:r>
      <w:proofErr w:type="spellEnd"/>
      <w:r w:rsidRPr="00B625D3">
        <w:rPr>
          <w:sz w:val="28"/>
        </w:rPr>
        <w:t xml:space="preserve"> </w:t>
      </w:r>
      <w:proofErr w:type="spellStart"/>
      <w:r w:rsidRPr="00B625D3">
        <w:rPr>
          <w:sz w:val="28"/>
        </w:rPr>
        <w:t>pependit</w:t>
      </w:r>
      <w:proofErr w:type="spellEnd"/>
      <w:r w:rsidRPr="00B625D3">
        <w:rPr>
          <w:sz w:val="28"/>
        </w:rPr>
        <w:t>.</w:t>
      </w:r>
    </w:p>
    <w:p w:rsidR="00B625D3" w:rsidRDefault="00B625D3" w:rsidP="00B625D3">
      <w:pPr>
        <w:ind w:left="907"/>
        <w:rPr>
          <w:sz w:val="28"/>
        </w:rPr>
      </w:pPr>
    </w:p>
    <w:p w:rsidR="00B625D3" w:rsidRPr="00A71F2E" w:rsidRDefault="00436D1E" w:rsidP="00A71F2E">
      <w:pPr>
        <w:ind w:right="567"/>
        <w:jc w:val="both"/>
        <w:rPr>
          <w:rFonts w:ascii="Calibri Light" w:hAnsi="Calibri Light"/>
        </w:rPr>
      </w:pPr>
      <w:r w:rsidRPr="00A71F2E">
        <w:rPr>
          <w:rFonts w:ascii="Calibri Light" w:hAnsi="Calibri Light"/>
        </w:rPr>
        <w:t>So spoke the old man and hurled his weak/unwarlike spear without effect, which at once bounced off the clanging brass and hung uselessly from the top of the shield's boss.</w:t>
      </w:r>
      <w:r w:rsidR="00316912">
        <w:rPr>
          <w:rStyle w:val="FootnoteReference"/>
          <w:rFonts w:ascii="Calibri Light" w:hAnsi="Calibri Light"/>
        </w:rPr>
        <w:footnoteReference w:id="2"/>
      </w:r>
    </w:p>
    <w:p w:rsidR="00B625D3" w:rsidRDefault="00B625D3" w:rsidP="00B625D3">
      <w:pPr>
        <w:ind w:left="907"/>
        <w:rPr>
          <w:sz w:val="28"/>
        </w:rPr>
      </w:pPr>
    </w:p>
    <w:p w:rsidR="00B625D3" w:rsidRDefault="00B625D3" w:rsidP="00B625D3">
      <w:pPr>
        <w:ind w:left="907"/>
        <w:rPr>
          <w:sz w:val="28"/>
        </w:rPr>
      </w:pPr>
    </w:p>
    <w:p w:rsidR="00B625D3" w:rsidRPr="00B625D3" w:rsidRDefault="00B625D3" w:rsidP="00B625D3">
      <w:pPr>
        <w:ind w:left="907"/>
        <w:rPr>
          <w:sz w:val="28"/>
        </w:rPr>
      </w:pPr>
      <w:proofErr w:type="gramStart"/>
      <w:r w:rsidRPr="00B625D3">
        <w:rPr>
          <w:sz w:val="28"/>
        </w:rPr>
        <w:t>cui</w:t>
      </w:r>
      <w:proofErr w:type="gramEnd"/>
      <w:r w:rsidRPr="00B625D3">
        <w:rPr>
          <w:sz w:val="28"/>
        </w:rPr>
        <w:t xml:space="preserve"> Pyrrhus:</w:t>
      </w:r>
      <w:r w:rsidR="00316912">
        <w:rPr>
          <w:rStyle w:val="FootnoteReference"/>
          <w:sz w:val="28"/>
        </w:rPr>
        <w:footnoteReference w:id="3"/>
      </w:r>
      <w:r w:rsidRPr="00B625D3">
        <w:rPr>
          <w:sz w:val="28"/>
        </w:rPr>
        <w:t xml:space="preserve"> '</w:t>
      </w:r>
      <w:proofErr w:type="spellStart"/>
      <w:r w:rsidRPr="00B625D3">
        <w:rPr>
          <w:sz w:val="28"/>
        </w:rPr>
        <w:t>referes</w:t>
      </w:r>
      <w:proofErr w:type="spellEnd"/>
      <w:r w:rsidRPr="00B625D3">
        <w:rPr>
          <w:sz w:val="28"/>
        </w:rPr>
        <w:t xml:space="preserve"> ergo </w:t>
      </w:r>
      <w:proofErr w:type="spellStart"/>
      <w:r w:rsidRPr="00B625D3">
        <w:rPr>
          <w:sz w:val="28"/>
        </w:rPr>
        <w:t>haec</w:t>
      </w:r>
      <w:proofErr w:type="spellEnd"/>
      <w:r w:rsidRPr="00B625D3">
        <w:rPr>
          <w:sz w:val="28"/>
        </w:rPr>
        <w:t xml:space="preserve"> et </w:t>
      </w:r>
      <w:proofErr w:type="spellStart"/>
      <w:r w:rsidRPr="00B625D3">
        <w:rPr>
          <w:sz w:val="28"/>
        </w:rPr>
        <w:t>nuntius</w:t>
      </w:r>
      <w:proofErr w:type="spellEnd"/>
      <w:r w:rsidRPr="00B625D3">
        <w:rPr>
          <w:sz w:val="28"/>
        </w:rPr>
        <w:t xml:space="preserve"> ibis</w:t>
      </w:r>
      <w:r w:rsidR="00316912">
        <w:rPr>
          <w:rStyle w:val="FootnoteReference"/>
          <w:sz w:val="28"/>
        </w:rPr>
        <w:footnoteReference w:id="4"/>
      </w:r>
    </w:p>
    <w:p w:rsidR="00B625D3" w:rsidRPr="00B625D3" w:rsidRDefault="00B625D3" w:rsidP="00B625D3">
      <w:pPr>
        <w:ind w:left="907"/>
        <w:rPr>
          <w:sz w:val="28"/>
        </w:rPr>
      </w:pPr>
      <w:proofErr w:type="spellStart"/>
      <w:r w:rsidRPr="00B625D3">
        <w:rPr>
          <w:sz w:val="28"/>
        </w:rPr>
        <w:t>Pelidae</w:t>
      </w:r>
      <w:proofErr w:type="spellEnd"/>
      <w:r w:rsidRPr="00B625D3">
        <w:rPr>
          <w:sz w:val="28"/>
        </w:rPr>
        <w:t xml:space="preserve"> </w:t>
      </w:r>
      <w:proofErr w:type="spellStart"/>
      <w:r w:rsidRPr="00B625D3">
        <w:rPr>
          <w:sz w:val="28"/>
        </w:rPr>
        <w:t>genitori</w:t>
      </w:r>
      <w:proofErr w:type="spellEnd"/>
      <w:r w:rsidRPr="00B625D3">
        <w:rPr>
          <w:sz w:val="28"/>
        </w:rPr>
        <w:t xml:space="preserve">. </w:t>
      </w:r>
      <w:proofErr w:type="spellStart"/>
      <w:proofErr w:type="gramStart"/>
      <w:r w:rsidRPr="00B625D3">
        <w:rPr>
          <w:sz w:val="28"/>
        </w:rPr>
        <w:t>illi</w:t>
      </w:r>
      <w:proofErr w:type="spellEnd"/>
      <w:proofErr w:type="gramEnd"/>
      <w:r w:rsidRPr="00B625D3">
        <w:rPr>
          <w:sz w:val="28"/>
        </w:rPr>
        <w:t xml:space="preserve"> </w:t>
      </w:r>
      <w:proofErr w:type="spellStart"/>
      <w:r w:rsidRPr="00B625D3">
        <w:rPr>
          <w:sz w:val="28"/>
        </w:rPr>
        <w:t>mea</w:t>
      </w:r>
      <w:proofErr w:type="spellEnd"/>
      <w:r w:rsidRPr="00B625D3">
        <w:rPr>
          <w:sz w:val="28"/>
        </w:rPr>
        <w:t xml:space="preserve"> </w:t>
      </w:r>
      <w:proofErr w:type="spellStart"/>
      <w:r w:rsidRPr="00B625D3">
        <w:rPr>
          <w:sz w:val="28"/>
        </w:rPr>
        <w:t>tristia</w:t>
      </w:r>
      <w:proofErr w:type="spellEnd"/>
      <w:r w:rsidRPr="00B625D3">
        <w:rPr>
          <w:sz w:val="28"/>
        </w:rPr>
        <w:t xml:space="preserve"> </w:t>
      </w:r>
      <w:proofErr w:type="spellStart"/>
      <w:r w:rsidRPr="00B625D3">
        <w:rPr>
          <w:sz w:val="28"/>
        </w:rPr>
        <w:t>facta</w:t>
      </w:r>
      <w:proofErr w:type="spellEnd"/>
      <w:r w:rsidR="003F61BE">
        <w:rPr>
          <w:rStyle w:val="FootnoteReference"/>
          <w:sz w:val="28"/>
        </w:rPr>
        <w:footnoteReference w:id="5"/>
      </w:r>
    </w:p>
    <w:p w:rsidR="00B625D3" w:rsidRPr="00B625D3" w:rsidRDefault="00B625D3" w:rsidP="00B625D3">
      <w:pPr>
        <w:ind w:left="907"/>
        <w:rPr>
          <w:sz w:val="28"/>
        </w:rPr>
      </w:pPr>
      <w:proofErr w:type="spellStart"/>
      <w:proofErr w:type="gramStart"/>
      <w:r w:rsidRPr="00B625D3">
        <w:rPr>
          <w:sz w:val="28"/>
        </w:rPr>
        <w:t>degeneremque</w:t>
      </w:r>
      <w:proofErr w:type="spellEnd"/>
      <w:proofErr w:type="gramEnd"/>
      <w:r w:rsidR="009F4D54">
        <w:rPr>
          <w:rStyle w:val="FootnoteReference"/>
          <w:sz w:val="28"/>
        </w:rPr>
        <w:footnoteReference w:id="6"/>
      </w:r>
      <w:r w:rsidRPr="00B625D3">
        <w:rPr>
          <w:sz w:val="28"/>
        </w:rPr>
        <w:t xml:space="preserve"> </w:t>
      </w:r>
      <w:proofErr w:type="spellStart"/>
      <w:r w:rsidRPr="00B625D3">
        <w:rPr>
          <w:sz w:val="28"/>
        </w:rPr>
        <w:t>Neoptolemum</w:t>
      </w:r>
      <w:proofErr w:type="spellEnd"/>
      <w:r w:rsidRPr="00B625D3">
        <w:rPr>
          <w:sz w:val="28"/>
        </w:rPr>
        <w:t xml:space="preserve"> </w:t>
      </w:r>
      <w:proofErr w:type="spellStart"/>
      <w:r w:rsidRPr="00B625D3">
        <w:rPr>
          <w:sz w:val="28"/>
        </w:rPr>
        <w:t>narrare</w:t>
      </w:r>
      <w:proofErr w:type="spellEnd"/>
      <w:r w:rsidRPr="00B625D3">
        <w:rPr>
          <w:sz w:val="28"/>
        </w:rPr>
        <w:t xml:space="preserve"> memento.</w:t>
      </w:r>
      <w:r w:rsidR="009F4D54">
        <w:rPr>
          <w:rStyle w:val="FootnoteReference"/>
          <w:sz w:val="28"/>
        </w:rPr>
        <w:footnoteReference w:id="7"/>
      </w:r>
    </w:p>
    <w:p w:rsidR="00B625D3" w:rsidRDefault="00B625D3" w:rsidP="00B625D3">
      <w:pPr>
        <w:ind w:left="907"/>
        <w:rPr>
          <w:sz w:val="28"/>
        </w:rPr>
      </w:pPr>
      <w:proofErr w:type="spellStart"/>
      <w:proofErr w:type="gramStart"/>
      <w:r w:rsidRPr="00B625D3">
        <w:rPr>
          <w:sz w:val="28"/>
        </w:rPr>
        <w:t>nunc</w:t>
      </w:r>
      <w:proofErr w:type="spellEnd"/>
      <w:proofErr w:type="gramEnd"/>
      <w:r w:rsidRPr="00B625D3">
        <w:rPr>
          <w:sz w:val="28"/>
        </w:rPr>
        <w:t xml:space="preserve"> </w:t>
      </w:r>
      <w:proofErr w:type="spellStart"/>
      <w:r w:rsidRPr="00B625D3">
        <w:rPr>
          <w:sz w:val="28"/>
        </w:rPr>
        <w:t>morere</w:t>
      </w:r>
      <w:proofErr w:type="spellEnd"/>
      <w:r w:rsidRPr="00B625D3">
        <w:rPr>
          <w:sz w:val="28"/>
        </w:rPr>
        <w:t>.'</w:t>
      </w:r>
      <w:r w:rsidR="009F4D54">
        <w:rPr>
          <w:rStyle w:val="FootnoteReference"/>
          <w:sz w:val="28"/>
        </w:rPr>
        <w:footnoteReference w:id="8"/>
      </w:r>
      <w:r w:rsidRPr="00B625D3">
        <w:rPr>
          <w:sz w:val="28"/>
        </w:rPr>
        <w:t xml:space="preserve"> </w:t>
      </w:r>
    </w:p>
    <w:p w:rsidR="00B625D3" w:rsidRDefault="00B625D3" w:rsidP="00B625D3">
      <w:pPr>
        <w:ind w:left="907"/>
        <w:rPr>
          <w:sz w:val="28"/>
        </w:rPr>
      </w:pPr>
    </w:p>
    <w:p w:rsidR="00B625D3" w:rsidRPr="00A71F2E" w:rsidRDefault="00436D1E" w:rsidP="00A71F2E">
      <w:pPr>
        <w:ind w:right="567"/>
        <w:jc w:val="both"/>
        <w:rPr>
          <w:rFonts w:ascii="Calibri Light" w:hAnsi="Calibri Light"/>
        </w:rPr>
      </w:pPr>
      <w:r w:rsidRPr="00A71F2E">
        <w:rPr>
          <w:rFonts w:ascii="Calibri Light" w:hAnsi="Calibri Light"/>
        </w:rPr>
        <w:t>To him Pyrrhus said: 'Then you shall bear this news and go as messenger to my father, Peleus' son. Be sure to tell him of my sorry deeds and of his degenerate/ unworthy (son) Neoptolemus! Now die!'</w:t>
      </w:r>
    </w:p>
    <w:p w:rsidR="00B625D3" w:rsidRDefault="00B625D3">
      <w:pPr>
        <w:rPr>
          <w:sz w:val="28"/>
        </w:rPr>
      </w:pPr>
      <w:r>
        <w:rPr>
          <w:sz w:val="28"/>
        </w:rPr>
        <w:br w:type="page"/>
      </w:r>
    </w:p>
    <w:p w:rsidR="00B625D3" w:rsidRPr="00B625D3" w:rsidRDefault="00B625D3" w:rsidP="00B625D3">
      <w:pPr>
        <w:ind w:left="2347" w:firstLine="533"/>
        <w:rPr>
          <w:sz w:val="28"/>
        </w:rPr>
      </w:pPr>
      <w:proofErr w:type="gramStart"/>
      <w:r w:rsidRPr="00B625D3">
        <w:rPr>
          <w:sz w:val="28"/>
        </w:rPr>
        <w:lastRenderedPageBreak/>
        <w:t>hoc</w:t>
      </w:r>
      <w:proofErr w:type="gramEnd"/>
      <w:r w:rsidRPr="00B625D3">
        <w:rPr>
          <w:sz w:val="28"/>
        </w:rPr>
        <w:t xml:space="preserve"> </w:t>
      </w:r>
      <w:proofErr w:type="spellStart"/>
      <w:r w:rsidRPr="00B625D3">
        <w:rPr>
          <w:sz w:val="28"/>
        </w:rPr>
        <w:t>dicens</w:t>
      </w:r>
      <w:proofErr w:type="spellEnd"/>
      <w:r w:rsidR="009F4D54">
        <w:rPr>
          <w:rStyle w:val="FootnoteReference"/>
          <w:sz w:val="28"/>
        </w:rPr>
        <w:footnoteReference w:id="9"/>
      </w:r>
      <w:r w:rsidRPr="00B625D3">
        <w:rPr>
          <w:sz w:val="28"/>
        </w:rPr>
        <w:t xml:space="preserve"> </w:t>
      </w:r>
      <w:proofErr w:type="spellStart"/>
      <w:r w:rsidRPr="00B625D3">
        <w:rPr>
          <w:sz w:val="28"/>
        </w:rPr>
        <w:t>altaria</w:t>
      </w:r>
      <w:proofErr w:type="spellEnd"/>
      <w:r w:rsidRPr="00B625D3">
        <w:rPr>
          <w:sz w:val="28"/>
        </w:rPr>
        <w:t xml:space="preserve"> </w:t>
      </w:r>
      <w:proofErr w:type="spellStart"/>
      <w:r w:rsidRPr="00B625D3">
        <w:rPr>
          <w:sz w:val="28"/>
        </w:rPr>
        <w:t>ad</w:t>
      </w:r>
      <w:proofErr w:type="spellEnd"/>
      <w:r w:rsidRPr="00B625D3">
        <w:rPr>
          <w:sz w:val="28"/>
        </w:rPr>
        <w:t xml:space="preserve"> </w:t>
      </w:r>
      <w:proofErr w:type="spellStart"/>
      <w:r w:rsidRPr="00B625D3">
        <w:rPr>
          <w:sz w:val="28"/>
        </w:rPr>
        <w:t>ipsa</w:t>
      </w:r>
      <w:proofErr w:type="spellEnd"/>
      <w:r w:rsidR="009F4D54">
        <w:rPr>
          <w:rStyle w:val="FootnoteReference"/>
          <w:sz w:val="28"/>
        </w:rPr>
        <w:footnoteReference w:id="10"/>
      </w:r>
      <w:r w:rsidRPr="00B625D3">
        <w:rPr>
          <w:sz w:val="28"/>
        </w:rPr>
        <w:t xml:space="preserve"> </w:t>
      </w:r>
      <w:proofErr w:type="spellStart"/>
      <w:r w:rsidRPr="00B625D3">
        <w:rPr>
          <w:sz w:val="28"/>
        </w:rPr>
        <w:t>trementem</w:t>
      </w:r>
      <w:proofErr w:type="spellEnd"/>
      <w:r w:rsidRPr="00B625D3">
        <w:rPr>
          <w:sz w:val="28"/>
        </w:rPr>
        <w:t xml:space="preserve">       550</w:t>
      </w:r>
    </w:p>
    <w:p w:rsidR="00B625D3" w:rsidRPr="00B625D3" w:rsidRDefault="00B625D3" w:rsidP="00B625D3">
      <w:pPr>
        <w:ind w:left="907"/>
        <w:rPr>
          <w:sz w:val="28"/>
        </w:rPr>
      </w:pPr>
      <w:proofErr w:type="spellStart"/>
      <w:proofErr w:type="gramStart"/>
      <w:r w:rsidRPr="00B625D3">
        <w:rPr>
          <w:sz w:val="28"/>
        </w:rPr>
        <w:t>traxit</w:t>
      </w:r>
      <w:proofErr w:type="spellEnd"/>
      <w:proofErr w:type="gramEnd"/>
      <w:r w:rsidR="009F4D54">
        <w:rPr>
          <w:rStyle w:val="FootnoteReference"/>
          <w:sz w:val="28"/>
        </w:rPr>
        <w:footnoteReference w:id="11"/>
      </w:r>
      <w:r w:rsidRPr="00B625D3">
        <w:rPr>
          <w:sz w:val="28"/>
        </w:rPr>
        <w:t xml:space="preserve"> et in </w:t>
      </w:r>
      <w:proofErr w:type="spellStart"/>
      <w:r w:rsidRPr="00B625D3">
        <w:rPr>
          <w:sz w:val="28"/>
        </w:rPr>
        <w:t>multo</w:t>
      </w:r>
      <w:proofErr w:type="spellEnd"/>
      <w:r w:rsidRPr="00B625D3">
        <w:rPr>
          <w:sz w:val="28"/>
        </w:rPr>
        <w:t xml:space="preserve"> </w:t>
      </w:r>
      <w:proofErr w:type="spellStart"/>
      <w:r w:rsidRPr="00B625D3">
        <w:rPr>
          <w:sz w:val="28"/>
        </w:rPr>
        <w:t>lapsantem</w:t>
      </w:r>
      <w:proofErr w:type="spellEnd"/>
      <w:r w:rsidRPr="00B625D3">
        <w:rPr>
          <w:sz w:val="28"/>
        </w:rPr>
        <w:t xml:space="preserve"> sanguine </w:t>
      </w:r>
      <w:proofErr w:type="spellStart"/>
      <w:r w:rsidRPr="00B625D3">
        <w:rPr>
          <w:sz w:val="28"/>
        </w:rPr>
        <w:t>nati</w:t>
      </w:r>
      <w:proofErr w:type="spellEnd"/>
      <w:r w:rsidRPr="00B625D3">
        <w:rPr>
          <w:sz w:val="28"/>
        </w:rPr>
        <w:t>,</w:t>
      </w:r>
      <w:r w:rsidR="009F4D54">
        <w:rPr>
          <w:rStyle w:val="FootnoteReference"/>
          <w:sz w:val="28"/>
        </w:rPr>
        <w:footnoteReference w:id="12"/>
      </w:r>
    </w:p>
    <w:p w:rsidR="00B625D3" w:rsidRPr="00B625D3" w:rsidRDefault="00B625D3" w:rsidP="00B625D3">
      <w:pPr>
        <w:ind w:left="907"/>
        <w:rPr>
          <w:sz w:val="28"/>
        </w:rPr>
      </w:pPr>
      <w:proofErr w:type="spellStart"/>
      <w:proofErr w:type="gramStart"/>
      <w:r w:rsidRPr="00B625D3">
        <w:rPr>
          <w:sz w:val="28"/>
        </w:rPr>
        <w:t>implicuitque</w:t>
      </w:r>
      <w:proofErr w:type="spellEnd"/>
      <w:proofErr w:type="gramEnd"/>
      <w:r w:rsidRPr="00B625D3">
        <w:rPr>
          <w:sz w:val="28"/>
        </w:rPr>
        <w:t xml:space="preserve"> </w:t>
      </w:r>
      <w:proofErr w:type="spellStart"/>
      <w:r w:rsidRPr="00B625D3">
        <w:rPr>
          <w:sz w:val="28"/>
        </w:rPr>
        <w:t>comam</w:t>
      </w:r>
      <w:proofErr w:type="spellEnd"/>
      <w:r w:rsidRPr="00B625D3">
        <w:rPr>
          <w:sz w:val="28"/>
        </w:rPr>
        <w:t xml:space="preserve"> </w:t>
      </w:r>
      <w:proofErr w:type="spellStart"/>
      <w:r w:rsidRPr="00B625D3">
        <w:rPr>
          <w:sz w:val="28"/>
        </w:rPr>
        <w:t>laeva</w:t>
      </w:r>
      <w:proofErr w:type="spellEnd"/>
      <w:r w:rsidRPr="00B625D3">
        <w:rPr>
          <w:sz w:val="28"/>
        </w:rPr>
        <w:t xml:space="preserve">, </w:t>
      </w:r>
      <w:proofErr w:type="spellStart"/>
      <w:r w:rsidRPr="00B625D3">
        <w:rPr>
          <w:sz w:val="28"/>
        </w:rPr>
        <w:t>dextraque</w:t>
      </w:r>
      <w:proofErr w:type="spellEnd"/>
      <w:r w:rsidRPr="00B625D3">
        <w:rPr>
          <w:sz w:val="28"/>
        </w:rPr>
        <w:t xml:space="preserve"> </w:t>
      </w:r>
      <w:proofErr w:type="spellStart"/>
      <w:r w:rsidRPr="00B625D3">
        <w:rPr>
          <w:sz w:val="28"/>
        </w:rPr>
        <w:t>coruscum</w:t>
      </w:r>
      <w:proofErr w:type="spellEnd"/>
      <w:r w:rsidR="0082268B">
        <w:rPr>
          <w:rStyle w:val="FootnoteReference"/>
          <w:sz w:val="28"/>
        </w:rPr>
        <w:footnoteReference w:id="13"/>
      </w:r>
    </w:p>
    <w:p w:rsidR="00B625D3" w:rsidRDefault="00B625D3" w:rsidP="00B625D3">
      <w:pPr>
        <w:ind w:left="907"/>
        <w:rPr>
          <w:sz w:val="28"/>
        </w:rPr>
      </w:pPr>
      <w:proofErr w:type="spellStart"/>
      <w:proofErr w:type="gramStart"/>
      <w:r w:rsidRPr="00B625D3">
        <w:rPr>
          <w:sz w:val="28"/>
        </w:rPr>
        <w:t>extulit</w:t>
      </w:r>
      <w:proofErr w:type="spellEnd"/>
      <w:proofErr w:type="gramEnd"/>
      <w:r w:rsidRPr="00B625D3">
        <w:rPr>
          <w:sz w:val="28"/>
        </w:rPr>
        <w:t xml:space="preserve"> ac </w:t>
      </w:r>
      <w:proofErr w:type="spellStart"/>
      <w:r w:rsidRPr="00B625D3">
        <w:rPr>
          <w:sz w:val="28"/>
        </w:rPr>
        <w:t>lateri</w:t>
      </w:r>
      <w:proofErr w:type="spellEnd"/>
      <w:r w:rsidRPr="00B625D3">
        <w:rPr>
          <w:sz w:val="28"/>
        </w:rPr>
        <w:t xml:space="preserve"> </w:t>
      </w:r>
      <w:proofErr w:type="spellStart"/>
      <w:r w:rsidRPr="00B625D3">
        <w:rPr>
          <w:sz w:val="28"/>
        </w:rPr>
        <w:t>capulo</w:t>
      </w:r>
      <w:proofErr w:type="spellEnd"/>
      <w:r w:rsidRPr="00B625D3">
        <w:rPr>
          <w:sz w:val="28"/>
        </w:rPr>
        <w:t xml:space="preserve"> </w:t>
      </w:r>
      <w:proofErr w:type="spellStart"/>
      <w:r w:rsidRPr="00B625D3">
        <w:rPr>
          <w:sz w:val="28"/>
        </w:rPr>
        <w:t>tenus</w:t>
      </w:r>
      <w:proofErr w:type="spellEnd"/>
      <w:r w:rsidRPr="00B625D3">
        <w:rPr>
          <w:sz w:val="28"/>
        </w:rPr>
        <w:t xml:space="preserve"> </w:t>
      </w:r>
      <w:proofErr w:type="spellStart"/>
      <w:r w:rsidRPr="00B625D3">
        <w:rPr>
          <w:sz w:val="28"/>
        </w:rPr>
        <w:t>abdidit</w:t>
      </w:r>
      <w:proofErr w:type="spellEnd"/>
      <w:r w:rsidRPr="00B625D3">
        <w:rPr>
          <w:sz w:val="28"/>
        </w:rPr>
        <w:t xml:space="preserve"> </w:t>
      </w:r>
      <w:proofErr w:type="spellStart"/>
      <w:r w:rsidRPr="00B625D3">
        <w:rPr>
          <w:sz w:val="28"/>
        </w:rPr>
        <w:t>ensem</w:t>
      </w:r>
      <w:proofErr w:type="spellEnd"/>
      <w:r w:rsidRPr="00B625D3">
        <w:rPr>
          <w:sz w:val="28"/>
        </w:rPr>
        <w:t>.</w:t>
      </w:r>
    </w:p>
    <w:p w:rsidR="00B625D3" w:rsidRDefault="00B625D3" w:rsidP="00B625D3">
      <w:pPr>
        <w:spacing w:line="360" w:lineRule="auto"/>
        <w:ind w:right="567"/>
        <w:jc w:val="both"/>
        <w:rPr>
          <w:rFonts w:ascii="Calibri Light" w:hAnsi="Calibri Light"/>
          <w:sz w:val="18"/>
        </w:rPr>
      </w:pPr>
    </w:p>
    <w:p w:rsidR="00B625D3" w:rsidRDefault="00B625D3" w:rsidP="00B625D3">
      <w:pPr>
        <w:spacing w:line="360" w:lineRule="auto"/>
        <w:ind w:right="567"/>
        <w:jc w:val="both"/>
        <w:rPr>
          <w:rFonts w:ascii="Calibri Light" w:hAnsi="Calibri Light"/>
          <w:sz w:val="18"/>
        </w:rPr>
      </w:pPr>
    </w:p>
    <w:p w:rsidR="00B625D3" w:rsidRPr="00A71F2E" w:rsidRDefault="00436D1E" w:rsidP="00A71F2E">
      <w:pPr>
        <w:ind w:right="567"/>
        <w:jc w:val="both"/>
        <w:rPr>
          <w:rFonts w:ascii="Calibri Light" w:hAnsi="Calibri Light"/>
        </w:rPr>
      </w:pPr>
      <w:r w:rsidRPr="00A71F2E">
        <w:rPr>
          <w:rFonts w:ascii="Calibri Light" w:hAnsi="Calibri Light"/>
        </w:rPr>
        <w:t>So saying, he dragged him, trembling to the actual altar and slipping in his son's streaming blood, and wound his hair in his left hand,</w:t>
      </w:r>
      <w:r w:rsidR="0082268B">
        <w:rPr>
          <w:rStyle w:val="FootnoteReference"/>
          <w:rFonts w:ascii="Calibri Light" w:hAnsi="Calibri Light"/>
        </w:rPr>
        <w:footnoteReference w:id="14"/>
      </w:r>
      <w:r w:rsidRPr="00A71F2E">
        <w:rPr>
          <w:rFonts w:ascii="Calibri Light" w:hAnsi="Calibri Light"/>
        </w:rPr>
        <w:t xml:space="preserve"> while with the right he </w:t>
      </w:r>
      <w:r w:rsidR="0082268B">
        <w:rPr>
          <w:rFonts w:ascii="Calibri Light" w:hAnsi="Calibri Light"/>
        </w:rPr>
        <w:t>unsheathes his</w:t>
      </w:r>
      <w:r w:rsidRPr="00A71F2E">
        <w:rPr>
          <w:rFonts w:ascii="Calibri Light" w:hAnsi="Calibri Light"/>
        </w:rPr>
        <w:t xml:space="preserve"> flashing sword and buried it to the hilt in his side.</w:t>
      </w:r>
    </w:p>
    <w:p w:rsidR="00B625D3" w:rsidRDefault="00B625D3" w:rsidP="00B625D3">
      <w:pPr>
        <w:ind w:left="907"/>
        <w:rPr>
          <w:sz w:val="28"/>
        </w:rPr>
      </w:pPr>
    </w:p>
    <w:p w:rsidR="00B625D3" w:rsidRDefault="00B625D3" w:rsidP="00B625D3">
      <w:pPr>
        <w:ind w:left="907"/>
        <w:rPr>
          <w:sz w:val="28"/>
        </w:rPr>
      </w:pPr>
    </w:p>
    <w:p w:rsidR="00B625D3" w:rsidRPr="00B625D3" w:rsidRDefault="00B625D3" w:rsidP="00B625D3">
      <w:pPr>
        <w:ind w:left="907"/>
        <w:rPr>
          <w:sz w:val="28"/>
        </w:rPr>
      </w:pPr>
      <w:proofErr w:type="spellStart"/>
      <w:proofErr w:type="gramStart"/>
      <w:r w:rsidRPr="00B625D3">
        <w:rPr>
          <w:sz w:val="28"/>
        </w:rPr>
        <w:t>haec</w:t>
      </w:r>
      <w:proofErr w:type="spellEnd"/>
      <w:proofErr w:type="gramEnd"/>
      <w:r w:rsidRPr="00B625D3">
        <w:rPr>
          <w:sz w:val="28"/>
        </w:rPr>
        <w:t xml:space="preserve"> finis </w:t>
      </w:r>
      <w:proofErr w:type="spellStart"/>
      <w:r w:rsidRPr="00B625D3">
        <w:rPr>
          <w:sz w:val="28"/>
        </w:rPr>
        <w:t>Priami</w:t>
      </w:r>
      <w:proofErr w:type="spellEnd"/>
      <w:r w:rsidRPr="00B625D3">
        <w:rPr>
          <w:sz w:val="28"/>
        </w:rPr>
        <w:t xml:space="preserve"> </w:t>
      </w:r>
      <w:proofErr w:type="spellStart"/>
      <w:r w:rsidRPr="00B625D3">
        <w:rPr>
          <w:sz w:val="28"/>
        </w:rPr>
        <w:t>fatorum</w:t>
      </w:r>
      <w:proofErr w:type="spellEnd"/>
      <w:r w:rsidRPr="00B625D3">
        <w:rPr>
          <w:sz w:val="28"/>
        </w:rPr>
        <w:t xml:space="preserve">, hic </w:t>
      </w:r>
      <w:proofErr w:type="spellStart"/>
      <w:r w:rsidRPr="00B625D3">
        <w:rPr>
          <w:sz w:val="28"/>
        </w:rPr>
        <w:t>exitus</w:t>
      </w:r>
      <w:proofErr w:type="spellEnd"/>
      <w:r w:rsidRPr="00B625D3">
        <w:rPr>
          <w:sz w:val="28"/>
        </w:rPr>
        <w:t xml:space="preserve"> </w:t>
      </w:r>
      <w:proofErr w:type="spellStart"/>
      <w:r w:rsidRPr="00B625D3">
        <w:rPr>
          <w:sz w:val="28"/>
        </w:rPr>
        <w:t>illum</w:t>
      </w:r>
      <w:proofErr w:type="spellEnd"/>
    </w:p>
    <w:p w:rsidR="00B625D3" w:rsidRPr="00B625D3" w:rsidRDefault="00B625D3" w:rsidP="00B625D3">
      <w:pPr>
        <w:ind w:left="907"/>
        <w:rPr>
          <w:sz w:val="28"/>
        </w:rPr>
      </w:pPr>
      <w:proofErr w:type="spellStart"/>
      <w:proofErr w:type="gramStart"/>
      <w:r w:rsidRPr="00B625D3">
        <w:rPr>
          <w:sz w:val="28"/>
        </w:rPr>
        <w:t>sorte</w:t>
      </w:r>
      <w:proofErr w:type="spellEnd"/>
      <w:proofErr w:type="gramEnd"/>
      <w:r w:rsidRPr="00B625D3">
        <w:rPr>
          <w:sz w:val="28"/>
        </w:rPr>
        <w:t xml:space="preserve"> </w:t>
      </w:r>
      <w:proofErr w:type="spellStart"/>
      <w:r w:rsidRPr="00B625D3">
        <w:rPr>
          <w:sz w:val="28"/>
        </w:rPr>
        <w:t>tulit</w:t>
      </w:r>
      <w:proofErr w:type="spellEnd"/>
      <w:r w:rsidRPr="00B625D3">
        <w:rPr>
          <w:sz w:val="28"/>
        </w:rPr>
        <w:t xml:space="preserve"> </w:t>
      </w:r>
      <w:proofErr w:type="spellStart"/>
      <w:r w:rsidRPr="00B625D3">
        <w:rPr>
          <w:sz w:val="28"/>
        </w:rPr>
        <w:t>Troiam</w:t>
      </w:r>
      <w:proofErr w:type="spellEnd"/>
      <w:r w:rsidRPr="00B625D3">
        <w:rPr>
          <w:sz w:val="28"/>
        </w:rPr>
        <w:t xml:space="preserve"> </w:t>
      </w:r>
      <w:proofErr w:type="spellStart"/>
      <w:r w:rsidRPr="00B625D3">
        <w:rPr>
          <w:sz w:val="28"/>
        </w:rPr>
        <w:t>incensam</w:t>
      </w:r>
      <w:proofErr w:type="spellEnd"/>
      <w:r w:rsidRPr="00B625D3">
        <w:rPr>
          <w:sz w:val="28"/>
        </w:rPr>
        <w:t xml:space="preserve"> et </w:t>
      </w:r>
      <w:proofErr w:type="spellStart"/>
      <w:r w:rsidRPr="00B625D3">
        <w:rPr>
          <w:sz w:val="28"/>
        </w:rPr>
        <w:t>prolapsa</w:t>
      </w:r>
      <w:proofErr w:type="spellEnd"/>
      <w:r w:rsidRPr="00B625D3">
        <w:rPr>
          <w:sz w:val="28"/>
        </w:rPr>
        <w:t xml:space="preserve"> </w:t>
      </w:r>
      <w:proofErr w:type="spellStart"/>
      <w:r w:rsidRPr="00B625D3">
        <w:rPr>
          <w:sz w:val="28"/>
        </w:rPr>
        <w:t>videntem</w:t>
      </w:r>
      <w:proofErr w:type="spellEnd"/>
      <w:r w:rsidRPr="00B625D3">
        <w:rPr>
          <w:sz w:val="28"/>
        </w:rPr>
        <w:t xml:space="preserve">           555</w:t>
      </w:r>
    </w:p>
    <w:p w:rsidR="00B625D3" w:rsidRPr="00B625D3" w:rsidRDefault="00B625D3" w:rsidP="00B625D3">
      <w:pPr>
        <w:ind w:left="907"/>
        <w:rPr>
          <w:sz w:val="28"/>
        </w:rPr>
      </w:pPr>
      <w:proofErr w:type="spellStart"/>
      <w:r w:rsidRPr="00B625D3">
        <w:rPr>
          <w:sz w:val="28"/>
        </w:rPr>
        <w:t>Pergama</w:t>
      </w:r>
      <w:proofErr w:type="spellEnd"/>
      <w:r w:rsidRPr="00B625D3">
        <w:rPr>
          <w:sz w:val="28"/>
        </w:rPr>
        <w:t xml:space="preserve">, tot quondam </w:t>
      </w:r>
      <w:proofErr w:type="spellStart"/>
      <w:r w:rsidRPr="00B625D3">
        <w:rPr>
          <w:sz w:val="28"/>
        </w:rPr>
        <w:t>populis</w:t>
      </w:r>
      <w:proofErr w:type="spellEnd"/>
      <w:r w:rsidRPr="00B625D3">
        <w:rPr>
          <w:sz w:val="28"/>
        </w:rPr>
        <w:t xml:space="preserve"> </w:t>
      </w:r>
      <w:proofErr w:type="spellStart"/>
      <w:r w:rsidRPr="00B625D3">
        <w:rPr>
          <w:sz w:val="28"/>
        </w:rPr>
        <w:t>terrisque</w:t>
      </w:r>
      <w:proofErr w:type="spellEnd"/>
      <w:r w:rsidRPr="00B625D3">
        <w:rPr>
          <w:sz w:val="28"/>
        </w:rPr>
        <w:t xml:space="preserve"> </w:t>
      </w:r>
      <w:proofErr w:type="spellStart"/>
      <w:r w:rsidRPr="00B625D3">
        <w:rPr>
          <w:sz w:val="28"/>
        </w:rPr>
        <w:t>superbum</w:t>
      </w:r>
      <w:proofErr w:type="spellEnd"/>
    </w:p>
    <w:p w:rsidR="00B625D3" w:rsidRDefault="00B625D3" w:rsidP="00B625D3">
      <w:pPr>
        <w:ind w:left="907"/>
        <w:rPr>
          <w:sz w:val="28"/>
        </w:rPr>
      </w:pPr>
      <w:proofErr w:type="spellStart"/>
      <w:proofErr w:type="gramStart"/>
      <w:r w:rsidRPr="00B625D3">
        <w:rPr>
          <w:sz w:val="28"/>
        </w:rPr>
        <w:t>regnatorem</w:t>
      </w:r>
      <w:proofErr w:type="spellEnd"/>
      <w:proofErr w:type="gramEnd"/>
      <w:r w:rsidRPr="00B625D3">
        <w:rPr>
          <w:sz w:val="28"/>
        </w:rPr>
        <w:t xml:space="preserve"> </w:t>
      </w:r>
      <w:proofErr w:type="spellStart"/>
      <w:r w:rsidRPr="00B625D3">
        <w:rPr>
          <w:sz w:val="28"/>
        </w:rPr>
        <w:t>Asiae</w:t>
      </w:r>
      <w:proofErr w:type="spellEnd"/>
      <w:r w:rsidRPr="00B625D3">
        <w:rPr>
          <w:sz w:val="28"/>
        </w:rPr>
        <w:t xml:space="preserve">. </w:t>
      </w:r>
    </w:p>
    <w:p w:rsidR="00B625D3" w:rsidRDefault="00B625D3" w:rsidP="00B625D3">
      <w:pPr>
        <w:ind w:left="907"/>
        <w:rPr>
          <w:sz w:val="28"/>
        </w:rPr>
      </w:pPr>
    </w:p>
    <w:p w:rsidR="00B625D3" w:rsidRDefault="00B625D3" w:rsidP="00B625D3">
      <w:pPr>
        <w:spacing w:line="360" w:lineRule="auto"/>
        <w:ind w:right="567"/>
        <w:jc w:val="both"/>
        <w:rPr>
          <w:rFonts w:ascii="Calibri Light" w:hAnsi="Calibri Light"/>
          <w:sz w:val="18"/>
        </w:rPr>
      </w:pPr>
    </w:p>
    <w:p w:rsidR="00B625D3" w:rsidRPr="00A71F2E" w:rsidRDefault="00436D1E" w:rsidP="00A71F2E">
      <w:pPr>
        <w:ind w:right="567"/>
        <w:jc w:val="both"/>
        <w:rPr>
          <w:rFonts w:ascii="Calibri Light" w:hAnsi="Calibri Light"/>
        </w:rPr>
      </w:pPr>
      <w:r w:rsidRPr="00A71F2E">
        <w:rPr>
          <w:rFonts w:ascii="Calibri Light" w:hAnsi="Calibri Light"/>
        </w:rPr>
        <w:t>This was the end of Priam's fortunes; this the doom that by fate carried him off — to see Troy burned and the citadel laid low, he who was once proud lord of so many tribes and lands, the monarch of Asia.</w:t>
      </w:r>
    </w:p>
    <w:p w:rsidR="00B625D3" w:rsidRPr="00B625D3" w:rsidRDefault="00B625D3" w:rsidP="00B625D3">
      <w:pPr>
        <w:ind w:left="3067" w:firstLine="533"/>
        <w:rPr>
          <w:sz w:val="28"/>
        </w:rPr>
      </w:pPr>
      <w:proofErr w:type="spellStart"/>
      <w:proofErr w:type="gramStart"/>
      <w:r w:rsidRPr="00B625D3">
        <w:rPr>
          <w:sz w:val="28"/>
        </w:rPr>
        <w:t>iacet</w:t>
      </w:r>
      <w:proofErr w:type="spellEnd"/>
      <w:proofErr w:type="gramEnd"/>
      <w:r w:rsidRPr="00B625D3">
        <w:rPr>
          <w:sz w:val="28"/>
        </w:rPr>
        <w:t xml:space="preserve"> </w:t>
      </w:r>
      <w:proofErr w:type="spellStart"/>
      <w:r w:rsidRPr="00B625D3">
        <w:rPr>
          <w:sz w:val="28"/>
        </w:rPr>
        <w:t>ingens</w:t>
      </w:r>
      <w:proofErr w:type="spellEnd"/>
      <w:r w:rsidRPr="00B625D3">
        <w:rPr>
          <w:sz w:val="28"/>
        </w:rPr>
        <w:t xml:space="preserve"> </w:t>
      </w:r>
      <w:proofErr w:type="spellStart"/>
      <w:r w:rsidRPr="00B625D3">
        <w:rPr>
          <w:sz w:val="28"/>
        </w:rPr>
        <w:t>litore</w:t>
      </w:r>
      <w:proofErr w:type="spellEnd"/>
      <w:r w:rsidRPr="00B625D3">
        <w:rPr>
          <w:sz w:val="28"/>
        </w:rPr>
        <w:t xml:space="preserve"> truncus,</w:t>
      </w:r>
    </w:p>
    <w:p w:rsidR="00B625D3" w:rsidRDefault="00B625D3" w:rsidP="00B625D3">
      <w:pPr>
        <w:ind w:left="907"/>
        <w:rPr>
          <w:sz w:val="28"/>
        </w:rPr>
      </w:pPr>
      <w:proofErr w:type="spellStart"/>
      <w:proofErr w:type="gramStart"/>
      <w:r w:rsidRPr="00B625D3">
        <w:rPr>
          <w:sz w:val="28"/>
        </w:rPr>
        <w:t>avulsumque</w:t>
      </w:r>
      <w:proofErr w:type="spellEnd"/>
      <w:proofErr w:type="gramEnd"/>
      <w:r w:rsidRPr="00B625D3">
        <w:rPr>
          <w:sz w:val="28"/>
        </w:rPr>
        <w:t xml:space="preserve"> </w:t>
      </w:r>
      <w:proofErr w:type="spellStart"/>
      <w:r w:rsidRPr="00B625D3">
        <w:rPr>
          <w:sz w:val="28"/>
        </w:rPr>
        <w:t>umeris</w:t>
      </w:r>
      <w:proofErr w:type="spellEnd"/>
      <w:r w:rsidRPr="00B625D3">
        <w:rPr>
          <w:sz w:val="28"/>
        </w:rPr>
        <w:t xml:space="preserve"> caput et sine nomine corpus.</w:t>
      </w:r>
    </w:p>
    <w:p w:rsidR="00B625D3" w:rsidRDefault="00B625D3" w:rsidP="00B625D3">
      <w:pPr>
        <w:ind w:left="907"/>
        <w:rPr>
          <w:sz w:val="28"/>
        </w:rPr>
      </w:pPr>
    </w:p>
    <w:p w:rsidR="00F35557" w:rsidRDefault="00F35557" w:rsidP="00F35557">
      <w:pPr>
        <w:ind w:left="907"/>
        <w:rPr>
          <w:sz w:val="28"/>
        </w:rPr>
      </w:pPr>
    </w:p>
    <w:p w:rsidR="00F35557" w:rsidRPr="00A71F2E" w:rsidRDefault="00436D1E" w:rsidP="00A71F2E">
      <w:pPr>
        <w:ind w:right="567"/>
        <w:jc w:val="both"/>
        <w:rPr>
          <w:rFonts w:ascii="Calibri Light" w:hAnsi="Calibri Light"/>
        </w:rPr>
      </w:pPr>
      <w:r w:rsidRPr="00A71F2E">
        <w:rPr>
          <w:rFonts w:ascii="Calibri Light" w:hAnsi="Calibri Light"/>
        </w:rPr>
        <w:t>He lies, a huge trunk upon the shore, a head severed from the neck, a corpse without a name!</w:t>
      </w:r>
    </w:p>
    <w:sectPr w:rsidR="00F35557" w:rsidRPr="00A71F2E" w:rsidSect="00D461A2">
      <w:headerReference w:type="default" r:id="rId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1A2" w:rsidRDefault="00D461A2" w:rsidP="00D461A2">
      <w:r>
        <w:separator/>
      </w:r>
    </w:p>
  </w:endnote>
  <w:endnote w:type="continuationSeparator" w:id="0">
    <w:p w:rsidR="00D461A2" w:rsidRDefault="00D461A2" w:rsidP="00D4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1A2" w:rsidRDefault="00D461A2" w:rsidP="00D461A2">
      <w:r>
        <w:separator/>
      </w:r>
    </w:p>
  </w:footnote>
  <w:footnote w:type="continuationSeparator" w:id="0">
    <w:p w:rsidR="00D461A2" w:rsidRDefault="00D461A2" w:rsidP="00D461A2">
      <w:r>
        <w:continuationSeparator/>
      </w:r>
    </w:p>
  </w:footnote>
  <w:footnote w:id="1">
    <w:p w:rsidR="00A71F2E" w:rsidRPr="00A71F2E" w:rsidRDefault="00A71F2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The weapon is old or not thrown in a war-like way.  </w:t>
      </w:r>
      <w:r>
        <w:rPr>
          <w:lang w:val="en-US"/>
        </w:rPr>
        <w:t xml:space="preserve">Possibly also </w:t>
      </w:r>
      <w:proofErr w:type="spellStart"/>
      <w:r w:rsidRPr="00A71F2E">
        <w:rPr>
          <w:i/>
          <w:lang w:val="en-US"/>
        </w:rPr>
        <w:t>hypallage</w:t>
      </w:r>
      <w:proofErr w:type="spellEnd"/>
      <w:r>
        <w:rPr>
          <w:lang w:val="en-US"/>
        </w:rPr>
        <w:t xml:space="preserve"> (=transferred epithet): Priam is unwarlike.  </w:t>
      </w:r>
    </w:p>
  </w:footnote>
  <w:footnote w:id="2">
    <w:p w:rsidR="00316912" w:rsidRPr="00316912" w:rsidRDefault="00316912" w:rsidP="00316912">
      <w:pPr>
        <w:pStyle w:val="FootnoteText"/>
      </w:pPr>
      <w:r>
        <w:rPr>
          <w:rStyle w:val="FootnoteReference"/>
        </w:rPr>
        <w:footnoteRef/>
      </w:r>
      <w:r>
        <w:t xml:space="preserve"> “If Priam’s spear is repulsed but hangs, that surely confirms that V. thinks of the shield as layered; the spear penetrates enough into the outermost layer to secure the point, but fails to pierce it, and is therefore ‘repulsed’.” [HORSFALLp.413]</w:t>
      </w:r>
    </w:p>
  </w:footnote>
  <w:footnote w:id="3">
    <w:p w:rsidR="00316912" w:rsidRPr="00316912" w:rsidRDefault="00316912" w:rsidP="0031691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The verb of speaking/replying omitted. </w:t>
      </w:r>
      <w:r w:rsidRPr="00316912">
        <w:rPr>
          <w:lang w:val="en-US"/>
        </w:rPr>
        <w:t>(</w:t>
      </w:r>
      <w:r>
        <w:rPr>
          <w:lang w:val="en-US"/>
        </w:rPr>
        <w:t xml:space="preserve">Hints that the speech will be </w:t>
      </w:r>
      <w:r w:rsidRPr="00316912">
        <w:rPr>
          <w:lang w:val="en-US"/>
        </w:rPr>
        <w:t>‘</w:t>
      </w:r>
      <w:r>
        <w:rPr>
          <w:lang w:val="en-US"/>
        </w:rPr>
        <w:t xml:space="preserve">curt, contemptuous, and off-hand’.)   A speech of </w:t>
      </w:r>
      <w:r w:rsidRPr="00316912">
        <w:rPr>
          <w:lang w:val="en-US"/>
        </w:rPr>
        <w:t>heavy sarcasm</w:t>
      </w:r>
      <w:r>
        <w:rPr>
          <w:lang w:val="en-US"/>
        </w:rPr>
        <w:t xml:space="preserve">; this is even how the ancients read it. Servius says </w:t>
      </w:r>
      <w:proofErr w:type="gramStart"/>
      <w:r>
        <w:rPr>
          <w:lang w:val="en-US"/>
        </w:rPr>
        <w:t xml:space="preserve">= </w:t>
      </w:r>
      <w:r w:rsidRPr="00316912">
        <w:rPr>
          <w:lang w:val="en-US"/>
        </w:rPr>
        <w:t xml:space="preserve"> </w:t>
      </w:r>
      <w:proofErr w:type="spellStart"/>
      <w:r w:rsidRPr="00316912">
        <w:rPr>
          <w:i/>
          <w:lang w:val="en-US"/>
        </w:rPr>
        <w:t>sarcasmos</w:t>
      </w:r>
      <w:proofErr w:type="spellEnd"/>
      <w:proofErr w:type="gramEnd"/>
      <w:r w:rsidRPr="00316912">
        <w:rPr>
          <w:i/>
          <w:lang w:val="en-US"/>
        </w:rPr>
        <w:t xml:space="preserve"> </w:t>
      </w:r>
      <w:proofErr w:type="spellStart"/>
      <w:r w:rsidRPr="00316912">
        <w:rPr>
          <w:i/>
          <w:lang w:val="en-US"/>
        </w:rPr>
        <w:t>est</w:t>
      </w:r>
      <w:proofErr w:type="spellEnd"/>
      <w:r w:rsidRPr="00316912">
        <w:rPr>
          <w:i/>
          <w:lang w:val="en-US"/>
        </w:rPr>
        <w:t xml:space="preserve">, </w:t>
      </w:r>
      <w:proofErr w:type="spellStart"/>
      <w:r w:rsidRPr="00316912">
        <w:rPr>
          <w:i/>
          <w:lang w:val="en-US"/>
        </w:rPr>
        <w:t>iocus</w:t>
      </w:r>
      <w:proofErr w:type="spellEnd"/>
      <w:r w:rsidRPr="00316912">
        <w:rPr>
          <w:i/>
          <w:lang w:val="en-US"/>
        </w:rPr>
        <w:t xml:space="preserve"> cum </w:t>
      </w:r>
      <w:proofErr w:type="spellStart"/>
      <w:r w:rsidRPr="00316912">
        <w:rPr>
          <w:i/>
          <w:lang w:val="en-US"/>
        </w:rPr>
        <w:t>amaritudine</w:t>
      </w:r>
      <w:proofErr w:type="spellEnd"/>
      <w:r>
        <w:rPr>
          <w:lang w:val="en-US"/>
        </w:rPr>
        <w:t>: ‘it is sarcasm, a bitter joke’</w:t>
      </w:r>
      <w:r w:rsidRPr="00316912">
        <w:rPr>
          <w:lang w:val="en-US"/>
        </w:rPr>
        <w:t>.</w:t>
      </w:r>
      <w:r>
        <w:rPr>
          <w:lang w:val="en-US"/>
        </w:rPr>
        <w:t xml:space="preserve">   (</w:t>
      </w:r>
      <w:proofErr w:type="spellStart"/>
      <w:r>
        <w:rPr>
          <w:lang w:val="en-US"/>
        </w:rPr>
        <w:t>Maurus</w:t>
      </w:r>
      <w:proofErr w:type="spellEnd"/>
      <w:r>
        <w:rPr>
          <w:lang w:val="en-US"/>
        </w:rPr>
        <w:t xml:space="preserve"> Servius </w:t>
      </w:r>
      <w:proofErr w:type="spellStart"/>
      <w:r>
        <w:rPr>
          <w:lang w:val="en-US"/>
        </w:rPr>
        <w:t>Honoratus</w:t>
      </w:r>
      <w:proofErr w:type="spellEnd"/>
      <w:r>
        <w:rPr>
          <w:lang w:val="en-US"/>
        </w:rPr>
        <w:t xml:space="preserve"> was an </w:t>
      </w:r>
      <w:r w:rsidRPr="00316912">
        <w:rPr>
          <w:lang w:val="en-US"/>
        </w:rPr>
        <w:t>early fifth-century</w:t>
      </w:r>
      <w:r>
        <w:rPr>
          <w:lang w:val="en-US"/>
        </w:rPr>
        <w:t xml:space="preserve"> AD</w:t>
      </w:r>
      <w:r w:rsidRPr="00316912">
        <w:rPr>
          <w:lang w:val="en-US"/>
        </w:rPr>
        <w:t xml:space="preserve"> grammarian, with the contemporary reputation of being the most learned m</w:t>
      </w:r>
      <w:r>
        <w:rPr>
          <w:lang w:val="en-US"/>
        </w:rPr>
        <w:t>an of his generation in Italy; h</w:t>
      </w:r>
      <w:r w:rsidRPr="00316912">
        <w:rPr>
          <w:lang w:val="en-US"/>
        </w:rPr>
        <w:t>e was the author of a set of comme</w:t>
      </w:r>
      <w:r>
        <w:rPr>
          <w:lang w:val="en-US"/>
        </w:rPr>
        <w:t xml:space="preserve">ntaries on the works of Virgil, which </w:t>
      </w:r>
      <w:r w:rsidRPr="00316912">
        <w:rPr>
          <w:lang w:val="en-US"/>
        </w:rPr>
        <w:t xml:space="preserve">constituted the first </w:t>
      </w:r>
      <w:proofErr w:type="spellStart"/>
      <w:r w:rsidRPr="00316912">
        <w:rPr>
          <w:b/>
          <w:lang w:val="en-US"/>
        </w:rPr>
        <w:t>incunable</w:t>
      </w:r>
      <w:proofErr w:type="spellEnd"/>
      <w:r w:rsidRPr="00316912">
        <w:rPr>
          <w:lang w:val="en-US"/>
        </w:rPr>
        <w:t xml:space="preserve"> to be printed at Florence, by Bernardo </w:t>
      </w:r>
      <w:proofErr w:type="spellStart"/>
      <w:r w:rsidRPr="00316912">
        <w:rPr>
          <w:lang w:val="en-US"/>
        </w:rPr>
        <w:t>Cennini</w:t>
      </w:r>
      <w:proofErr w:type="spellEnd"/>
      <w:r w:rsidRPr="00316912">
        <w:rPr>
          <w:lang w:val="en-US"/>
        </w:rPr>
        <w:t>, 1471.</w:t>
      </w:r>
      <w:r>
        <w:rPr>
          <w:lang w:val="en-US"/>
        </w:rPr>
        <w:t>)</w:t>
      </w:r>
    </w:p>
  </w:footnote>
  <w:footnote w:id="4">
    <w:p w:rsidR="00316912" w:rsidRPr="00316912" w:rsidRDefault="00316912" w:rsidP="0031691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F61BE">
        <w:t xml:space="preserve">Roland G. </w:t>
      </w:r>
      <w:r>
        <w:t xml:space="preserve">Austin suggests Pyrrhus’ here shows contempt for </w:t>
      </w:r>
      <w:r w:rsidR="003F61BE">
        <w:t>Priam’s role as errand boy.</w:t>
      </w:r>
    </w:p>
  </w:footnote>
  <w:footnote w:id="5">
    <w:p w:rsidR="003F61BE" w:rsidRPr="003F61BE" w:rsidRDefault="003F61BE" w:rsidP="003F61BE">
      <w:pPr>
        <w:pStyle w:val="FootnoteText"/>
      </w:pPr>
      <w:r>
        <w:rPr>
          <w:rStyle w:val="FootnoteReference"/>
        </w:rPr>
        <w:footnoteRef/>
      </w:r>
      <w:r>
        <w:t xml:space="preserve"> A sense both of ‘grim’ towards Priam, and—ironically—‘unhappy, deplorable’, to his father Achilles.</w:t>
      </w:r>
    </w:p>
  </w:footnote>
  <w:footnote w:id="6">
    <w:p w:rsidR="009F4D54" w:rsidRPr="009F4D54" w:rsidRDefault="009F4D5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9F4D54">
        <w:rPr>
          <w:i/>
          <w:lang w:val="en-US"/>
        </w:rPr>
        <w:t>Degenerem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is used</w:t>
      </w:r>
      <w:proofErr w:type="gramEnd"/>
      <w:r>
        <w:rPr>
          <w:lang w:val="en-US"/>
        </w:rPr>
        <w:t xml:space="preserve"> to show that N’s morals do not corresponded to those of his father.</w:t>
      </w:r>
    </w:p>
  </w:footnote>
  <w:footnote w:id="7">
    <w:p w:rsidR="009F4D54" w:rsidRPr="009F4D54" w:rsidRDefault="009F4D54" w:rsidP="009F4D5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Cheeky.  ‘Another gibe</w:t>
      </w:r>
      <w:proofErr w:type="gramStart"/>
      <w:r>
        <w:rPr>
          <w:lang w:val="en-US"/>
        </w:rPr>
        <w:t>;</w:t>
      </w:r>
      <w:proofErr w:type="gramEnd"/>
      <w:r>
        <w:rPr>
          <w:lang w:val="en-US"/>
        </w:rPr>
        <w:t xml:space="preserve"> the </w:t>
      </w:r>
      <w:r w:rsidRPr="009F4D54">
        <w:rPr>
          <w:lang w:val="en-US"/>
        </w:rPr>
        <w:t>messenger must be sure not to forget his lines</w:t>
      </w:r>
      <w:r>
        <w:rPr>
          <w:lang w:val="en-US"/>
        </w:rPr>
        <w:t>.</w:t>
      </w:r>
      <w:r w:rsidRPr="009F4D54">
        <w:rPr>
          <w:lang w:val="en-US"/>
        </w:rPr>
        <w:t>’</w:t>
      </w:r>
    </w:p>
  </w:footnote>
  <w:footnote w:id="8">
    <w:p w:rsidR="009F4D54" w:rsidRPr="009F4D54" w:rsidRDefault="009F4D5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9F4D54">
        <w:t xml:space="preserve">Abrupt command closes </w:t>
      </w:r>
      <w:r>
        <w:t xml:space="preserve">the </w:t>
      </w:r>
      <w:r w:rsidRPr="009F4D54">
        <w:t>speech</w:t>
      </w:r>
      <w:r>
        <w:t xml:space="preserve"> after </w:t>
      </w:r>
      <w:proofErr w:type="gramStart"/>
      <w:r>
        <w:t>1</w:t>
      </w:r>
      <w:r w:rsidRPr="009F4D54">
        <w:rPr>
          <w:vertAlign w:val="superscript"/>
        </w:rPr>
        <w:t>st</w:t>
      </w:r>
      <w:proofErr w:type="gramEnd"/>
      <w:r>
        <w:t xml:space="preserve"> metrical foot. </w:t>
      </w:r>
    </w:p>
  </w:footnote>
  <w:footnote w:id="9">
    <w:p w:rsidR="009F4D54" w:rsidRPr="009F4D54" w:rsidRDefault="009F4D5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The full force of a present participle: </w:t>
      </w:r>
      <w:proofErr w:type="gramStart"/>
      <w:r>
        <w:rPr>
          <w:lang w:val="en-US"/>
        </w:rPr>
        <w:t>as he is speaking the last words</w:t>
      </w:r>
      <w:proofErr w:type="gramEnd"/>
      <w:r>
        <w:rPr>
          <w:lang w:val="en-US"/>
        </w:rPr>
        <w:t xml:space="preserve"> he is dragging Priam.</w:t>
      </w:r>
    </w:p>
  </w:footnote>
  <w:footnote w:id="10">
    <w:p w:rsidR="009F4D54" w:rsidRPr="009F4D54" w:rsidRDefault="009F4D54" w:rsidP="009F4D54">
      <w:pPr>
        <w:pStyle w:val="FootnoteText"/>
      </w:pPr>
      <w:r>
        <w:rPr>
          <w:rStyle w:val="FootnoteReference"/>
        </w:rPr>
        <w:footnoteRef/>
      </w:r>
      <w:r>
        <w:t xml:space="preserve"> ‘The seeker after sanctuary at last, as seemed inevitable for some time, becomes victim.’ </w:t>
      </w:r>
      <w:proofErr w:type="gramStart"/>
      <w:r>
        <w:t>HORSFALL  Priam</w:t>
      </w:r>
      <w:proofErr w:type="gramEnd"/>
      <w:r>
        <w:t xml:space="preserve"> is treated as a sacrificial victim at an altar where he should have been safe.</w:t>
      </w:r>
    </w:p>
  </w:footnote>
  <w:footnote w:id="11">
    <w:p w:rsidR="009F4D54" w:rsidRPr="009F4D54" w:rsidRDefault="009F4D5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Alliteration of T.</w:t>
      </w:r>
    </w:p>
  </w:footnote>
  <w:footnote w:id="12">
    <w:p w:rsidR="009F4D54" w:rsidRPr="009F4D54" w:rsidRDefault="009F4D5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435C2D">
        <w:rPr>
          <w:lang w:val="en-US"/>
        </w:rPr>
        <w:t>A most horri</w:t>
      </w:r>
      <w:bookmarkStart w:id="0" w:name="_GoBack"/>
      <w:bookmarkEnd w:id="0"/>
      <w:r>
        <w:rPr>
          <w:lang w:val="en-US"/>
        </w:rPr>
        <w:t xml:space="preserve">ble image of the king slithering around in the blood of his son </w:t>
      </w:r>
      <w:proofErr w:type="spellStart"/>
      <w:r>
        <w:rPr>
          <w:lang w:val="en-US"/>
        </w:rPr>
        <w:t>Polites</w:t>
      </w:r>
      <w:proofErr w:type="spellEnd"/>
      <w:r>
        <w:rPr>
          <w:lang w:val="en-US"/>
        </w:rPr>
        <w:t>.</w:t>
      </w:r>
    </w:p>
  </w:footnote>
  <w:footnote w:id="13">
    <w:p w:rsidR="0082268B" w:rsidRPr="0082268B" w:rsidRDefault="0082268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Hyperbaton of “flashing/glittering”: the sword </w:t>
      </w:r>
      <w:proofErr w:type="gramStart"/>
      <w:r>
        <w:rPr>
          <w:lang w:val="en-US"/>
        </w:rPr>
        <w:t>has just been taken out</w:t>
      </w:r>
      <w:proofErr w:type="gramEnd"/>
      <w:r>
        <w:rPr>
          <w:lang w:val="en-US"/>
        </w:rPr>
        <w:t xml:space="preserve"> from the scabbard and this is a menacing adjective.</w:t>
      </w:r>
    </w:p>
  </w:footnote>
  <w:footnote w:id="14">
    <w:p w:rsidR="0082268B" w:rsidRPr="0082268B" w:rsidRDefault="0082268B" w:rsidP="0082268B">
      <w:pPr>
        <w:pStyle w:val="FootnoteText"/>
      </w:pPr>
      <w:r>
        <w:rPr>
          <w:rStyle w:val="FootnoteReference"/>
        </w:rPr>
        <w:footnoteRef/>
      </w:r>
      <w:r>
        <w:t xml:space="preserve"> Here, Pyrrhus’ actions are not altogether easy to follow, for he grasps Priam’s hair – as if about to behead him </w:t>
      </w:r>
      <w:proofErr w:type="gramStart"/>
      <w:r>
        <w:t>-  only</w:t>
      </w:r>
      <w:proofErr w:type="gramEnd"/>
      <w:r>
        <w:t xml:space="preserve"> to plunge his sword into the king’s side.  No beheading in the narrative.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2231197"/>
      <w:docPartObj>
        <w:docPartGallery w:val="Page Numbers (Top of Page)"/>
        <w:docPartUnique/>
      </w:docPartObj>
    </w:sdtPr>
    <w:sdtEndPr/>
    <w:sdtContent>
      <w:p w:rsidR="00D461A2" w:rsidRDefault="00D461A2">
        <w:pPr>
          <w:pStyle w:val="Header"/>
        </w:pPr>
        <w:r>
          <w:rPr>
            <w:noProof/>
            <w:lang w:eastAsia="en-GB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5923280" cy="365760"/>
                  <wp:effectExtent l="9525" t="19050" r="10795" b="1524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923280" cy="365760"/>
                            <a:chOff x="1778" y="533"/>
                            <a:chExt cx="8698" cy="365760"/>
                          </a:xfrm>
                        </wpg:grpSpPr>
                        <wps:wsp>
                          <wps:cNvPr id="2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78" y="183413"/>
                              <a:ext cx="8698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AutoShap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8" y="533"/>
                              <a:ext cx="792" cy="365760"/>
                            </a:xfrm>
                            <a:prstGeom prst="bracketPair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461A2" w:rsidRDefault="00D461A2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435C2D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6" style="position:absolute;margin-left:0;margin-top:0;width:466.4pt;height:28.8pt;z-index:251659264;mso-width-percent:1000;mso-position-horizontal:center;mso-position-horizontal-relative:margin;mso-position-vertical:center;mso-position-vertical-relative:top-margin-area;mso-width-percent:1000;mso-width-relative:margin" coordorigin="1778,533" coordsize="8698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7" type="#_x0000_t32" style="position:absolute;left:1778;top:183413;width:86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" strokecolor="gray" strokeweight="1pt"/>
                  <v:shapetype id="_x0000_t185" coordsize="21600,21600" o:spt="185" adj="3600" path="m@0,nfqx0@0l0@2qy@0,21600em@1,nfqx21600@0l21600@2qy@1,21600em@0,nsqx0@0l0@2qy@0,21600l@1,21600qx21600@2l21600@0qy@1,xe" filled="f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o:extrusionok="f"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AutoShape 3" o:spid="_x0000_s1028" type="#_x0000_t185" style="position:absolute;left:5718;top:533;width:792;height:365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" filled="t" strokecolor="gray" strokeweight="2.25pt">
                    <v:textbox inset=",0,,0">
                      <w:txbxContent>
                        <w:p w:rsidR="00D461A2" w:rsidRDefault="00D461A2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435C2D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1A2"/>
    <w:rsid w:val="000D74C2"/>
    <w:rsid w:val="001D255D"/>
    <w:rsid w:val="002135BD"/>
    <w:rsid w:val="002B2705"/>
    <w:rsid w:val="00300B97"/>
    <w:rsid w:val="00316912"/>
    <w:rsid w:val="00334FB0"/>
    <w:rsid w:val="003738AE"/>
    <w:rsid w:val="003A1CDB"/>
    <w:rsid w:val="003A3CB2"/>
    <w:rsid w:val="003B5A41"/>
    <w:rsid w:val="003F61BE"/>
    <w:rsid w:val="00435C2D"/>
    <w:rsid w:val="00436D1E"/>
    <w:rsid w:val="00452687"/>
    <w:rsid w:val="005C6449"/>
    <w:rsid w:val="006871F9"/>
    <w:rsid w:val="006A34E2"/>
    <w:rsid w:val="0082268B"/>
    <w:rsid w:val="00827520"/>
    <w:rsid w:val="00906835"/>
    <w:rsid w:val="00997013"/>
    <w:rsid w:val="009F4D54"/>
    <w:rsid w:val="00A71F2E"/>
    <w:rsid w:val="00AE12AC"/>
    <w:rsid w:val="00B625D3"/>
    <w:rsid w:val="00BC3290"/>
    <w:rsid w:val="00CB11AD"/>
    <w:rsid w:val="00D24B8D"/>
    <w:rsid w:val="00D461A2"/>
    <w:rsid w:val="00D77097"/>
    <w:rsid w:val="00E53102"/>
    <w:rsid w:val="00F3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551EB5E"/>
  <w15:chartTrackingRefBased/>
  <w15:docId w15:val="{9F7FE495-40B5-4C93-99B9-378B6936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1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1A2"/>
  </w:style>
  <w:style w:type="paragraph" w:styleId="Footer">
    <w:name w:val="footer"/>
    <w:basedOn w:val="Normal"/>
    <w:link w:val="FooterChar"/>
    <w:uiPriority w:val="99"/>
    <w:unhideWhenUsed/>
    <w:rsid w:val="00D461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1A2"/>
  </w:style>
  <w:style w:type="paragraph" w:styleId="BalloonText">
    <w:name w:val="Balloon Text"/>
    <w:basedOn w:val="Normal"/>
    <w:link w:val="BalloonTextChar"/>
    <w:uiPriority w:val="99"/>
    <w:semiHidden/>
    <w:unhideWhenUsed/>
    <w:rsid w:val="003B5A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A4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34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34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34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Paul's School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Cairns, Douglas</dc:creator>
  <cp:keywords/>
  <dc:description/>
  <cp:lastModifiedBy>Cairns, Douglas</cp:lastModifiedBy>
  <cp:revision>6</cp:revision>
  <cp:lastPrinted>2019-09-18T08:37:00Z</cp:lastPrinted>
  <dcterms:created xsi:type="dcterms:W3CDTF">2019-11-08T16:30:00Z</dcterms:created>
  <dcterms:modified xsi:type="dcterms:W3CDTF">2019-12-11T17:36:00Z</dcterms:modified>
</cp:coreProperties>
</file>